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A25" w:rsidRDefault="00AB4A25" w:rsidP="00AB4A25">
      <w:pPr>
        <w:pStyle w:val="Default"/>
        <w:rPr>
          <w:sz w:val="23"/>
          <w:szCs w:val="23"/>
        </w:rPr>
      </w:pPr>
      <w:r>
        <w:rPr>
          <w:sz w:val="23"/>
          <w:szCs w:val="23"/>
        </w:rPr>
        <w:t>31 January 2022</w:t>
      </w:r>
    </w:p>
    <w:p w:rsidR="00AB4A25" w:rsidRDefault="00AB4A25" w:rsidP="00AB4A25">
      <w:pPr>
        <w:pStyle w:val="Default"/>
        <w:rPr>
          <w:sz w:val="23"/>
          <w:szCs w:val="23"/>
        </w:rPr>
      </w:pPr>
      <w:r>
        <w:rPr>
          <w:sz w:val="23"/>
          <w:szCs w:val="23"/>
        </w:rPr>
        <w:t xml:space="preserve"> </w:t>
      </w:r>
    </w:p>
    <w:p w:rsidR="00AB4A25" w:rsidRDefault="00AB4A25" w:rsidP="00AB4A25">
      <w:pPr>
        <w:pStyle w:val="Default"/>
        <w:rPr>
          <w:sz w:val="23"/>
          <w:szCs w:val="23"/>
        </w:rPr>
      </w:pPr>
      <w:r>
        <w:rPr>
          <w:sz w:val="23"/>
          <w:szCs w:val="23"/>
        </w:rPr>
        <w:t>Dear Friends</w:t>
      </w:r>
      <w:r>
        <w:rPr>
          <w:sz w:val="23"/>
          <w:szCs w:val="23"/>
        </w:rPr>
        <w:t>,</w:t>
      </w:r>
    </w:p>
    <w:p w:rsidR="00AB4A25" w:rsidRDefault="00AB4A25" w:rsidP="00AB4A25">
      <w:pPr>
        <w:pStyle w:val="Default"/>
        <w:rPr>
          <w:sz w:val="23"/>
          <w:szCs w:val="23"/>
        </w:rPr>
      </w:pPr>
      <w:r>
        <w:rPr>
          <w:sz w:val="23"/>
          <w:szCs w:val="23"/>
        </w:rPr>
        <w:t xml:space="preserve"> </w:t>
      </w:r>
    </w:p>
    <w:p w:rsidR="00AB4A25" w:rsidRDefault="00AB4A25" w:rsidP="00AB4A25">
      <w:pPr>
        <w:pStyle w:val="Default"/>
        <w:rPr>
          <w:sz w:val="23"/>
          <w:szCs w:val="23"/>
        </w:rPr>
      </w:pPr>
      <w:r>
        <w:rPr>
          <w:i/>
          <w:iCs/>
          <w:sz w:val="23"/>
          <w:szCs w:val="23"/>
        </w:rPr>
        <w:t xml:space="preserve">“To </w:t>
      </w:r>
      <w:proofErr w:type="spellStart"/>
      <w:r>
        <w:rPr>
          <w:i/>
          <w:iCs/>
          <w:sz w:val="23"/>
          <w:szCs w:val="23"/>
        </w:rPr>
        <w:t>every thing</w:t>
      </w:r>
      <w:proofErr w:type="spellEnd"/>
      <w:r>
        <w:rPr>
          <w:i/>
          <w:iCs/>
          <w:sz w:val="23"/>
          <w:szCs w:val="23"/>
        </w:rPr>
        <w:t xml:space="preserve"> there is a season, and a time to every purpose under the heaven” </w:t>
      </w:r>
    </w:p>
    <w:p w:rsidR="00AB4A25" w:rsidRDefault="00AB4A25" w:rsidP="00AB4A25">
      <w:pPr>
        <w:pStyle w:val="Default"/>
        <w:rPr>
          <w:sz w:val="23"/>
          <w:szCs w:val="23"/>
        </w:rPr>
      </w:pPr>
      <w:r>
        <w:rPr>
          <w:sz w:val="23"/>
          <w:szCs w:val="23"/>
        </w:rPr>
        <w:t xml:space="preserve">What is our purpose to be in these times? That is the question which the Presbytery Plan Creation Group is now dealing with. </w:t>
      </w:r>
    </w:p>
    <w:p w:rsidR="00AB4A25" w:rsidRDefault="00AB4A25" w:rsidP="00AB4A25">
      <w:pPr>
        <w:pStyle w:val="Default"/>
        <w:rPr>
          <w:sz w:val="23"/>
          <w:szCs w:val="23"/>
        </w:rPr>
      </w:pPr>
      <w:r>
        <w:rPr>
          <w:sz w:val="23"/>
          <w:szCs w:val="23"/>
        </w:rPr>
        <w:t xml:space="preserve">I think this is a time to face facts, to pull up and to plant, to build on what has been done and to continue that work urgently. </w:t>
      </w:r>
    </w:p>
    <w:p w:rsidR="00AB4A25" w:rsidRDefault="00AB4A25" w:rsidP="00AB4A25">
      <w:pPr>
        <w:pStyle w:val="Default"/>
        <w:rPr>
          <w:sz w:val="23"/>
          <w:szCs w:val="23"/>
        </w:rPr>
      </w:pPr>
    </w:p>
    <w:p w:rsidR="00AB4A25" w:rsidRDefault="00AB4A25" w:rsidP="00AB4A25">
      <w:pPr>
        <w:pStyle w:val="Default"/>
        <w:numPr>
          <w:ilvl w:val="0"/>
          <w:numId w:val="1"/>
        </w:numPr>
        <w:rPr>
          <w:sz w:val="23"/>
          <w:szCs w:val="23"/>
        </w:rPr>
      </w:pPr>
      <w:r>
        <w:rPr>
          <w:sz w:val="23"/>
          <w:szCs w:val="23"/>
        </w:rPr>
        <w:t xml:space="preserve">Time to face facts: The 2021 General Assembly instructed all presbyteries to review and update their mission plans by the end of 2022. </w:t>
      </w:r>
    </w:p>
    <w:p w:rsidR="00AB4A25" w:rsidRDefault="00AB4A25" w:rsidP="00AB4A25">
      <w:pPr>
        <w:pStyle w:val="Default"/>
        <w:rPr>
          <w:sz w:val="23"/>
          <w:szCs w:val="23"/>
        </w:rPr>
      </w:pPr>
    </w:p>
    <w:p w:rsidR="00AB4A25" w:rsidRDefault="00AB4A25" w:rsidP="00AB4A25">
      <w:pPr>
        <w:pStyle w:val="Default"/>
        <w:numPr>
          <w:ilvl w:val="0"/>
          <w:numId w:val="1"/>
        </w:numPr>
        <w:rPr>
          <w:sz w:val="23"/>
          <w:szCs w:val="23"/>
        </w:rPr>
      </w:pPr>
      <w:r>
        <w:rPr>
          <w:sz w:val="23"/>
          <w:szCs w:val="23"/>
        </w:rPr>
        <w:t xml:space="preserve">Time to pull-up and plant: The Presbytery of Glasgow has been allocated a total of 84 ‘ministry’ posts. We currently have 123 charges, and many church buildings </w:t>
      </w:r>
    </w:p>
    <w:p w:rsidR="00AB4A25" w:rsidRDefault="00AB4A25" w:rsidP="00AB4A25">
      <w:pPr>
        <w:pStyle w:val="Default"/>
        <w:rPr>
          <w:sz w:val="23"/>
          <w:szCs w:val="23"/>
        </w:rPr>
      </w:pPr>
    </w:p>
    <w:p w:rsidR="00AB4A25" w:rsidRDefault="00AB4A25" w:rsidP="00AB4A25">
      <w:pPr>
        <w:pStyle w:val="Default"/>
        <w:numPr>
          <w:ilvl w:val="0"/>
          <w:numId w:val="1"/>
        </w:numPr>
        <w:rPr>
          <w:sz w:val="23"/>
          <w:szCs w:val="23"/>
        </w:rPr>
      </w:pPr>
      <w:r>
        <w:rPr>
          <w:sz w:val="23"/>
          <w:szCs w:val="23"/>
        </w:rPr>
        <w:t xml:space="preserve">Time to complete work already begun: The Presbytery Mission Plan Review Group and last year’s local focus groups have given us 21 principles to abide by. </w:t>
      </w:r>
    </w:p>
    <w:p w:rsidR="00AB4A25" w:rsidRDefault="00AB4A25" w:rsidP="00AB4A25">
      <w:pPr>
        <w:pStyle w:val="Default"/>
        <w:rPr>
          <w:sz w:val="23"/>
          <w:szCs w:val="23"/>
        </w:rPr>
      </w:pPr>
    </w:p>
    <w:p w:rsidR="00AB4A25" w:rsidRDefault="00AB4A25" w:rsidP="00AB4A25">
      <w:pPr>
        <w:pStyle w:val="Default"/>
        <w:rPr>
          <w:sz w:val="23"/>
          <w:szCs w:val="23"/>
        </w:rPr>
      </w:pPr>
      <w:r>
        <w:rPr>
          <w:sz w:val="23"/>
          <w:szCs w:val="23"/>
        </w:rPr>
        <w:t xml:space="preserve">Now, we all have work to do: The PPCG has to bring a draft Mission Plan before Presbytery for approval by September and the Faith Nurture Forum and General Trustees by December. </w:t>
      </w:r>
    </w:p>
    <w:p w:rsidR="00AB4A25" w:rsidRDefault="00AB4A25" w:rsidP="00AB4A25">
      <w:pPr>
        <w:pStyle w:val="Default"/>
        <w:rPr>
          <w:sz w:val="23"/>
          <w:szCs w:val="23"/>
        </w:rPr>
      </w:pPr>
      <w:r>
        <w:rPr>
          <w:sz w:val="23"/>
          <w:szCs w:val="23"/>
        </w:rPr>
        <w:t>It is important to us that we consult with local churches and take their comments and concerns into consideration. We are a diverse Presbytery; we are coming from different starting places and our congregations each have their own characters and histories. There will be change. Change both excites and threatens us and I can relate to both reactions.</w:t>
      </w:r>
    </w:p>
    <w:p w:rsidR="00AB4A25" w:rsidRDefault="00AB4A25" w:rsidP="00AB4A25">
      <w:pPr>
        <w:pStyle w:val="Default"/>
        <w:rPr>
          <w:sz w:val="23"/>
          <w:szCs w:val="23"/>
        </w:rPr>
      </w:pPr>
      <w:r>
        <w:rPr>
          <w:sz w:val="23"/>
          <w:szCs w:val="23"/>
        </w:rPr>
        <w:t xml:space="preserve"> </w:t>
      </w:r>
    </w:p>
    <w:p w:rsidR="00AB4A25" w:rsidRDefault="00AB4A25" w:rsidP="00AB4A25">
      <w:pPr>
        <w:pStyle w:val="Default"/>
        <w:rPr>
          <w:sz w:val="23"/>
          <w:szCs w:val="23"/>
        </w:rPr>
      </w:pPr>
      <w:r>
        <w:rPr>
          <w:sz w:val="23"/>
          <w:szCs w:val="23"/>
        </w:rPr>
        <w:t xml:space="preserve">We face hard choices. No parish or post is ‘immune’. As in bereavement, when we feel shock, numbness, anxiety or denial, we react with denial, defensively, even angrily. After all, we are experiencing loss shared, personal and cultural. </w:t>
      </w:r>
    </w:p>
    <w:p w:rsidR="00AB4A25" w:rsidRDefault="00AB4A25" w:rsidP="00AB4A25">
      <w:pPr>
        <w:pStyle w:val="Default"/>
        <w:rPr>
          <w:sz w:val="23"/>
          <w:szCs w:val="23"/>
        </w:rPr>
      </w:pPr>
    </w:p>
    <w:p w:rsidR="00AB4A25" w:rsidRDefault="00AB4A25" w:rsidP="00AB4A25">
      <w:pPr>
        <w:pStyle w:val="Default"/>
        <w:rPr>
          <w:sz w:val="23"/>
          <w:szCs w:val="23"/>
        </w:rPr>
      </w:pPr>
      <w:r>
        <w:rPr>
          <w:sz w:val="23"/>
          <w:szCs w:val="23"/>
        </w:rPr>
        <w:t>However, I do wonder where will defensiveness lead? Denial might deliver a short-term pay-off; a committee given a bloody nose; a hard choice left for another day; the illusion of business as usual. We could split into parties ‘for and against’ or argue over the inheritance. All very understandable and very human, but is there another way?</w:t>
      </w:r>
    </w:p>
    <w:p w:rsidR="00AB4A25" w:rsidRDefault="00AB4A25" w:rsidP="00AB4A25">
      <w:pPr>
        <w:pStyle w:val="Default"/>
        <w:rPr>
          <w:sz w:val="23"/>
          <w:szCs w:val="23"/>
        </w:rPr>
      </w:pPr>
      <w:r>
        <w:rPr>
          <w:sz w:val="23"/>
          <w:szCs w:val="23"/>
        </w:rPr>
        <w:t xml:space="preserve"> </w:t>
      </w:r>
    </w:p>
    <w:p w:rsidR="00AB4A25" w:rsidRDefault="00AB4A25" w:rsidP="00AB4A25">
      <w:pPr>
        <w:pStyle w:val="Default"/>
        <w:rPr>
          <w:sz w:val="23"/>
          <w:szCs w:val="23"/>
        </w:rPr>
      </w:pPr>
      <w:r>
        <w:rPr>
          <w:sz w:val="23"/>
          <w:szCs w:val="23"/>
        </w:rPr>
        <w:t xml:space="preserve">What if we own these feelings? What if we say, “Yes, I </w:t>
      </w:r>
      <w:r>
        <w:rPr>
          <w:i/>
          <w:iCs/>
          <w:sz w:val="23"/>
          <w:szCs w:val="23"/>
        </w:rPr>
        <w:t xml:space="preserve">do </w:t>
      </w:r>
      <w:r>
        <w:rPr>
          <w:sz w:val="23"/>
          <w:szCs w:val="23"/>
        </w:rPr>
        <w:t xml:space="preserve">feel threatened. We </w:t>
      </w:r>
      <w:r>
        <w:rPr>
          <w:i/>
          <w:iCs/>
          <w:sz w:val="23"/>
          <w:szCs w:val="23"/>
        </w:rPr>
        <w:t xml:space="preserve">are </w:t>
      </w:r>
      <w:r>
        <w:rPr>
          <w:sz w:val="23"/>
          <w:szCs w:val="23"/>
        </w:rPr>
        <w:t xml:space="preserve">angry and resentful” and go on to say, “Alright, we </w:t>
      </w:r>
      <w:r>
        <w:rPr>
          <w:i/>
          <w:iCs/>
          <w:sz w:val="23"/>
          <w:szCs w:val="23"/>
        </w:rPr>
        <w:t xml:space="preserve">won’t </w:t>
      </w:r>
      <w:r>
        <w:rPr>
          <w:sz w:val="23"/>
          <w:szCs w:val="23"/>
        </w:rPr>
        <w:t xml:space="preserve">pretend that this is what we’d choose normally, but we have to deal with it. This is the time.” This cannot be wished away. Much has already been done and </w:t>
      </w:r>
      <w:r>
        <w:rPr>
          <w:i/>
          <w:iCs/>
          <w:sz w:val="23"/>
          <w:szCs w:val="23"/>
        </w:rPr>
        <w:t xml:space="preserve">now </w:t>
      </w:r>
      <w:r>
        <w:rPr>
          <w:sz w:val="23"/>
          <w:szCs w:val="23"/>
        </w:rPr>
        <w:t xml:space="preserve">we have to see it through. </w:t>
      </w:r>
    </w:p>
    <w:p w:rsidR="00AB4A25" w:rsidRDefault="00AB4A25" w:rsidP="00AB4A25">
      <w:pPr>
        <w:pStyle w:val="Default"/>
        <w:rPr>
          <w:sz w:val="23"/>
          <w:szCs w:val="23"/>
        </w:rPr>
      </w:pPr>
    </w:p>
    <w:p w:rsidR="00AB4A25" w:rsidRDefault="00AB4A25" w:rsidP="00AB4A25">
      <w:pPr>
        <w:pStyle w:val="Default"/>
        <w:rPr>
          <w:sz w:val="23"/>
          <w:szCs w:val="23"/>
        </w:rPr>
      </w:pPr>
      <w:r>
        <w:rPr>
          <w:sz w:val="23"/>
          <w:szCs w:val="23"/>
        </w:rPr>
        <w:t>Your PPCG will work conscientiously to bring a draft plan before Presbytery. Then Presbytery will decide.</w:t>
      </w:r>
    </w:p>
    <w:p w:rsidR="00AB4A25" w:rsidRDefault="00AB4A25" w:rsidP="00AB4A25">
      <w:pPr>
        <w:pStyle w:val="Default"/>
        <w:rPr>
          <w:sz w:val="23"/>
          <w:szCs w:val="23"/>
        </w:rPr>
      </w:pPr>
      <w:r>
        <w:rPr>
          <w:sz w:val="23"/>
          <w:szCs w:val="23"/>
        </w:rPr>
        <w:t xml:space="preserve"> </w:t>
      </w:r>
    </w:p>
    <w:p w:rsidR="00AB4A25" w:rsidRDefault="00AB4A25" w:rsidP="00AB4A25">
      <w:pPr>
        <w:pStyle w:val="Default"/>
        <w:rPr>
          <w:sz w:val="23"/>
          <w:szCs w:val="23"/>
        </w:rPr>
      </w:pPr>
      <w:r>
        <w:rPr>
          <w:sz w:val="23"/>
          <w:szCs w:val="23"/>
        </w:rPr>
        <w:t>Over the coming weeks and months we will make every effort to maintain regular contact with you. It is important that you know how we are progressing and it is equally important to us that we know about your comments and concerns. What can you offer in this shared effort?</w:t>
      </w:r>
    </w:p>
    <w:p w:rsidR="00AB4A25" w:rsidRDefault="00AB4A25" w:rsidP="00AB4A25">
      <w:pPr>
        <w:pStyle w:val="Default"/>
        <w:rPr>
          <w:sz w:val="23"/>
          <w:szCs w:val="23"/>
        </w:rPr>
      </w:pPr>
      <w:r>
        <w:rPr>
          <w:sz w:val="23"/>
          <w:szCs w:val="23"/>
        </w:rPr>
        <w:t xml:space="preserve"> </w:t>
      </w:r>
    </w:p>
    <w:p w:rsidR="00AB4A25" w:rsidRDefault="00AB4A25" w:rsidP="00AB4A25">
      <w:pPr>
        <w:pStyle w:val="Default"/>
        <w:rPr>
          <w:sz w:val="23"/>
          <w:szCs w:val="23"/>
        </w:rPr>
      </w:pPr>
      <w:r>
        <w:rPr>
          <w:sz w:val="23"/>
          <w:szCs w:val="23"/>
        </w:rPr>
        <w:t xml:space="preserve">Yours in Christ </w:t>
      </w:r>
    </w:p>
    <w:p w:rsidR="00AB4A25" w:rsidRDefault="00AB4A25" w:rsidP="00AB4A25">
      <w:pPr>
        <w:pStyle w:val="Default"/>
        <w:rPr>
          <w:sz w:val="23"/>
          <w:szCs w:val="23"/>
        </w:rPr>
      </w:pPr>
      <w:r>
        <w:rPr>
          <w:sz w:val="23"/>
          <w:szCs w:val="23"/>
        </w:rPr>
        <w:t xml:space="preserve">Roy Henderson </w:t>
      </w:r>
    </w:p>
    <w:p w:rsidR="00AB4A25" w:rsidRDefault="00AB4A25" w:rsidP="00AB4A25">
      <w:pPr>
        <w:rPr>
          <w:sz w:val="23"/>
          <w:szCs w:val="23"/>
        </w:rPr>
      </w:pPr>
      <w:r>
        <w:rPr>
          <w:sz w:val="23"/>
          <w:szCs w:val="23"/>
        </w:rPr>
        <w:t>Convener, Presbytery Plan Creation Group</w:t>
      </w:r>
    </w:p>
    <w:p w:rsidR="00AB4A25" w:rsidRDefault="00AB4A25" w:rsidP="00AB4A25">
      <w:pPr>
        <w:rPr>
          <w:sz w:val="23"/>
          <w:szCs w:val="23"/>
        </w:rPr>
      </w:pPr>
    </w:p>
    <w:p w:rsidR="00AB4A25" w:rsidRDefault="00AB4A25" w:rsidP="00AB4A25">
      <w:pPr>
        <w:pStyle w:val="Default"/>
        <w:rPr>
          <w:sz w:val="22"/>
          <w:szCs w:val="22"/>
        </w:rPr>
      </w:pPr>
      <w:bookmarkStart w:id="0" w:name="_GoBack"/>
      <w:bookmarkEnd w:id="0"/>
      <w:r>
        <w:rPr>
          <w:sz w:val="22"/>
          <w:szCs w:val="22"/>
        </w:rPr>
        <w:lastRenderedPageBreak/>
        <w:t xml:space="preserve">31 January 2022 </w:t>
      </w:r>
    </w:p>
    <w:p w:rsidR="00AB4A25" w:rsidRDefault="00AB4A25" w:rsidP="00AB4A25">
      <w:pPr>
        <w:pStyle w:val="Default"/>
        <w:rPr>
          <w:sz w:val="22"/>
          <w:szCs w:val="22"/>
        </w:rPr>
      </w:pPr>
    </w:p>
    <w:p w:rsidR="00AB4A25" w:rsidRDefault="00AB4A25" w:rsidP="00AB4A25">
      <w:pPr>
        <w:pStyle w:val="Default"/>
        <w:rPr>
          <w:sz w:val="22"/>
          <w:szCs w:val="22"/>
        </w:rPr>
      </w:pPr>
      <w:r>
        <w:rPr>
          <w:sz w:val="22"/>
          <w:szCs w:val="22"/>
        </w:rPr>
        <w:t>Dear Friends,</w:t>
      </w:r>
    </w:p>
    <w:p w:rsidR="00AB4A25" w:rsidRDefault="00AB4A25" w:rsidP="00AB4A25">
      <w:pPr>
        <w:pStyle w:val="Default"/>
        <w:rPr>
          <w:sz w:val="22"/>
          <w:szCs w:val="22"/>
        </w:rPr>
      </w:pPr>
      <w:r>
        <w:rPr>
          <w:sz w:val="22"/>
          <w:szCs w:val="22"/>
        </w:rPr>
        <w:t xml:space="preserve"> </w:t>
      </w:r>
    </w:p>
    <w:p w:rsidR="00AB4A25" w:rsidRDefault="00AB4A25" w:rsidP="00AB4A25">
      <w:pPr>
        <w:pStyle w:val="Default"/>
        <w:rPr>
          <w:sz w:val="22"/>
          <w:szCs w:val="22"/>
        </w:rPr>
      </w:pPr>
      <w:r>
        <w:rPr>
          <w:sz w:val="22"/>
          <w:szCs w:val="22"/>
        </w:rPr>
        <w:t>You may recall that last December Presbytery agreed that the work on the new Mission Plan would be done on a zonal basis. Presbytery will be asked to approve these zones on 8</w:t>
      </w:r>
      <w:r>
        <w:rPr>
          <w:sz w:val="14"/>
          <w:szCs w:val="14"/>
        </w:rPr>
        <w:t xml:space="preserve">th </w:t>
      </w:r>
      <w:r>
        <w:rPr>
          <w:sz w:val="22"/>
          <w:szCs w:val="22"/>
        </w:rPr>
        <w:t>March, so we are contacting you now to ask each congregation to confirm where it sees itself best placed. Once these zones are agreed, the Presbytery Plan Creation Group (PPCG) will consult with each zone and at a local level to work out how best the plan will be met.</w:t>
      </w:r>
    </w:p>
    <w:p w:rsidR="00AB4A25" w:rsidRDefault="00AB4A25" w:rsidP="00AB4A25">
      <w:pPr>
        <w:pStyle w:val="Default"/>
        <w:rPr>
          <w:sz w:val="22"/>
          <w:szCs w:val="22"/>
        </w:rPr>
      </w:pPr>
      <w:r>
        <w:rPr>
          <w:sz w:val="22"/>
          <w:szCs w:val="22"/>
        </w:rPr>
        <w:t xml:space="preserve"> </w:t>
      </w:r>
    </w:p>
    <w:p w:rsidR="00AB4A25" w:rsidRDefault="00AB4A25" w:rsidP="00AB4A25">
      <w:pPr>
        <w:pStyle w:val="Default"/>
        <w:rPr>
          <w:sz w:val="22"/>
          <w:szCs w:val="22"/>
        </w:rPr>
      </w:pPr>
      <w:r>
        <w:rPr>
          <w:b/>
          <w:bCs/>
          <w:sz w:val="22"/>
          <w:szCs w:val="22"/>
        </w:rPr>
        <w:t xml:space="preserve">Congregations have been placed in the same geographical grouping that was given for the focus groups last autumn. </w:t>
      </w:r>
      <w:r>
        <w:rPr>
          <w:sz w:val="22"/>
          <w:szCs w:val="22"/>
        </w:rPr>
        <w:t xml:space="preserve">It might be that you feel your congregation sits better in an alternative group. If so please make clear in your response where it would be better placed and why. </w:t>
      </w:r>
    </w:p>
    <w:p w:rsidR="00AB4A25" w:rsidRDefault="00AB4A25" w:rsidP="00AB4A25">
      <w:pPr>
        <w:pStyle w:val="Default"/>
        <w:rPr>
          <w:sz w:val="22"/>
          <w:szCs w:val="22"/>
        </w:rPr>
      </w:pPr>
      <w:r>
        <w:rPr>
          <w:sz w:val="22"/>
          <w:szCs w:val="22"/>
        </w:rPr>
        <w:t>In order that this work can be placed before Presbytery on 8</w:t>
      </w:r>
      <w:r>
        <w:rPr>
          <w:sz w:val="14"/>
          <w:szCs w:val="14"/>
        </w:rPr>
        <w:t xml:space="preserve">th </w:t>
      </w:r>
      <w:r>
        <w:rPr>
          <w:sz w:val="22"/>
          <w:szCs w:val="22"/>
        </w:rPr>
        <w:t>March, the PPCG asks for responses to be returned by 28</w:t>
      </w:r>
      <w:r>
        <w:rPr>
          <w:sz w:val="14"/>
          <w:szCs w:val="14"/>
        </w:rPr>
        <w:t xml:space="preserve">th </w:t>
      </w:r>
      <w:r>
        <w:rPr>
          <w:sz w:val="22"/>
          <w:szCs w:val="22"/>
        </w:rPr>
        <w:t>February.</w:t>
      </w:r>
    </w:p>
    <w:p w:rsidR="00AB4A25" w:rsidRDefault="00AB4A25" w:rsidP="00AB4A25">
      <w:pPr>
        <w:pStyle w:val="Default"/>
        <w:rPr>
          <w:sz w:val="22"/>
          <w:szCs w:val="22"/>
        </w:rPr>
      </w:pPr>
      <w:r>
        <w:rPr>
          <w:sz w:val="22"/>
          <w:szCs w:val="22"/>
        </w:rPr>
        <w:t xml:space="preserve"> </w:t>
      </w:r>
    </w:p>
    <w:p w:rsidR="00AB4A25" w:rsidRDefault="00AB4A25" w:rsidP="00AB4A25">
      <w:pPr>
        <w:pStyle w:val="Default"/>
        <w:rPr>
          <w:sz w:val="22"/>
          <w:szCs w:val="22"/>
        </w:rPr>
      </w:pPr>
      <w:r>
        <w:rPr>
          <w:sz w:val="22"/>
          <w:szCs w:val="22"/>
        </w:rPr>
        <w:t xml:space="preserve">The attached provisional map is based on geography and there may be some congregations who feel that they would be better working with those in another zone. Once the zones are agreed, an allocation of posts will then be given to each zone for the further discussions. The population figures used to make these allocations will be the most recently available to presbytery, which takes its guidance from the Church of Scotland statistician. Given that the plan will be reviewed on an annual basis, it is anticipated that each year the populations in each zone will be revised and the plan updated on that basis. </w:t>
      </w:r>
    </w:p>
    <w:p w:rsidR="00AB4A25" w:rsidRDefault="00AB4A25" w:rsidP="00AB4A25">
      <w:pPr>
        <w:pStyle w:val="Default"/>
        <w:rPr>
          <w:sz w:val="22"/>
          <w:szCs w:val="22"/>
        </w:rPr>
      </w:pPr>
    </w:p>
    <w:p w:rsidR="00AB4A25" w:rsidRDefault="00AB4A25" w:rsidP="00AB4A25">
      <w:pPr>
        <w:pStyle w:val="Default"/>
        <w:rPr>
          <w:sz w:val="22"/>
          <w:szCs w:val="22"/>
        </w:rPr>
      </w:pPr>
      <w:r>
        <w:rPr>
          <w:sz w:val="22"/>
          <w:szCs w:val="22"/>
        </w:rPr>
        <w:t xml:space="preserve">Yours faithfully </w:t>
      </w:r>
    </w:p>
    <w:p w:rsidR="00AB4A25" w:rsidRDefault="00AB4A25" w:rsidP="00AB4A25">
      <w:pPr>
        <w:pStyle w:val="Default"/>
        <w:rPr>
          <w:sz w:val="22"/>
          <w:szCs w:val="22"/>
        </w:rPr>
      </w:pPr>
    </w:p>
    <w:p w:rsidR="00AB4A25" w:rsidRDefault="00AB4A25" w:rsidP="00AB4A25">
      <w:pPr>
        <w:pStyle w:val="Default"/>
        <w:rPr>
          <w:sz w:val="22"/>
          <w:szCs w:val="22"/>
        </w:rPr>
      </w:pPr>
      <w:r>
        <w:rPr>
          <w:sz w:val="22"/>
          <w:szCs w:val="22"/>
        </w:rPr>
        <w:t>Rev. Roy Hender</w:t>
      </w:r>
      <w:r>
        <w:rPr>
          <w:sz w:val="22"/>
          <w:szCs w:val="22"/>
        </w:rPr>
        <w:t>s</w:t>
      </w:r>
      <w:r>
        <w:rPr>
          <w:sz w:val="22"/>
          <w:szCs w:val="22"/>
        </w:rPr>
        <w:t xml:space="preserve">on </w:t>
      </w:r>
    </w:p>
    <w:p w:rsidR="00AB4A25" w:rsidRDefault="00AB4A25" w:rsidP="00AB4A25">
      <w:pPr>
        <w:pStyle w:val="Default"/>
        <w:rPr>
          <w:sz w:val="22"/>
          <w:szCs w:val="22"/>
        </w:rPr>
      </w:pPr>
    </w:p>
    <w:p w:rsidR="007123FC" w:rsidRPr="00AB4A25" w:rsidRDefault="00AB4A25" w:rsidP="00AB4A25">
      <w:pPr>
        <w:rPr>
          <w:sz w:val="23"/>
          <w:szCs w:val="23"/>
        </w:rPr>
      </w:pPr>
      <w:r>
        <w:t>Convener, Presbytery Plan Creation Group (PPCG)</w:t>
      </w:r>
    </w:p>
    <w:sectPr w:rsidR="007123FC" w:rsidRPr="00AB4A25" w:rsidSect="00AB4A25">
      <w:pgSz w:w="11906" w:h="16838"/>
      <w:pgMar w:top="127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A5A4D"/>
    <w:multiLevelType w:val="hybridMultilevel"/>
    <w:tmpl w:val="1AD0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A25"/>
    <w:rsid w:val="000E78DD"/>
    <w:rsid w:val="001E6D5F"/>
    <w:rsid w:val="0083334F"/>
    <w:rsid w:val="009B0837"/>
    <w:rsid w:val="00AB4A25"/>
    <w:rsid w:val="00AC6E71"/>
    <w:rsid w:val="00F66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D0EB"/>
  <w15:chartTrackingRefBased/>
  <w15:docId w15:val="{A69A62C2-767D-48F4-9E92-E9A1737A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4A2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Melvyn Wood</dc:creator>
  <cp:keywords/>
  <dc:description/>
  <cp:lastModifiedBy>Melvyn Wood</cp:lastModifiedBy>
  <cp:revision>1</cp:revision>
  <dcterms:created xsi:type="dcterms:W3CDTF">2022-01-31T15:07:00Z</dcterms:created>
  <dcterms:modified xsi:type="dcterms:W3CDTF">2022-01-31T15:13:00Z</dcterms:modified>
</cp:coreProperties>
</file>